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BE77">
      <w:pPr>
        <w:pStyle w:val="2"/>
        <w:jc w:val="center"/>
        <w:rPr>
          <w:rFonts w:hint="eastAsia" w:ascii="黑体" w:hAnsi="黑体" w:eastAsia="黑体"/>
          <w:b w:val="0"/>
          <w:sz w:val="28"/>
        </w:rPr>
      </w:pPr>
      <w:bookmarkStart w:id="0" w:name="_Toc109737036"/>
      <w:r>
        <w:rPr>
          <w:rFonts w:hint="eastAsia" w:ascii="黑体" w:hAnsi="黑体" w:eastAsia="黑体"/>
          <w:b w:val="0"/>
          <w:sz w:val="28"/>
        </w:rPr>
        <w:t>中国电工技术学会建议立项标准项目提案汇总表</w:t>
      </w:r>
      <w:bookmarkEnd w:id="0"/>
    </w:p>
    <w:p w14:paraId="71B8A15C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</w:rPr>
        <w:t>归口标工组</w:t>
      </w:r>
      <w:r>
        <w:rPr>
          <w:rFonts w:hint="eastAsia" w:ascii="仿宋" w:hAnsi="仿宋" w:eastAsia="仿宋"/>
          <w:szCs w:val="21"/>
        </w:rPr>
        <w:t xml:space="preserve">：         </w:t>
      </w:r>
    </w:p>
    <w:p w14:paraId="53134739">
      <w:pPr>
        <w:rPr>
          <w:rFonts w:hint="eastAsia" w:ascii="仿宋" w:hAnsi="仿宋" w:eastAsia="仿宋"/>
          <w:szCs w:val="21"/>
        </w:rPr>
      </w:pPr>
      <w:r>
        <w:rPr>
          <w:rFonts w:hint="eastAsia" w:ascii="仿宋_GB2312" w:eastAsia="仿宋_GB2312"/>
          <w:szCs w:val="21"/>
        </w:rPr>
        <w:t>承办人（具体</w:t>
      </w:r>
      <w:r>
        <w:rPr>
          <w:rFonts w:ascii="仿宋_GB2312" w:eastAsia="仿宋_GB2312"/>
          <w:szCs w:val="21"/>
        </w:rPr>
        <w:t>操作人</w:t>
      </w:r>
      <w:r>
        <w:rPr>
          <w:rFonts w:hint="eastAsia" w:ascii="仿宋_GB2312" w:eastAsia="仿宋_GB2312"/>
          <w:szCs w:val="21"/>
        </w:rPr>
        <w:t xml:space="preserve">）：  </w:t>
      </w:r>
      <w:r>
        <w:rPr>
          <w:rFonts w:hint="eastAsia" w:ascii="仿宋" w:hAnsi="仿宋" w:eastAsia="仿宋"/>
          <w:szCs w:val="21"/>
        </w:rPr>
        <w:t xml:space="preserve">           </w:t>
      </w:r>
      <w:r>
        <w:rPr>
          <w:rFonts w:ascii="仿宋" w:hAnsi="仿宋" w:eastAsia="仿宋"/>
          <w:szCs w:val="21"/>
        </w:rPr>
        <w:t xml:space="preserve">     </w:t>
      </w:r>
      <w:r>
        <w:rPr>
          <w:rFonts w:hint="eastAsia" w:ascii="仿宋" w:hAnsi="仿宋" w:eastAsia="仿宋"/>
          <w:szCs w:val="21"/>
        </w:rPr>
        <w:t xml:space="preserve">电话：   </w:t>
      </w:r>
      <w:r>
        <w:rPr>
          <w:rFonts w:ascii="仿宋" w:hAnsi="仿宋" w:eastAsia="仿宋"/>
          <w:szCs w:val="21"/>
        </w:rPr>
        <w:t xml:space="preserve">       </w:t>
      </w:r>
    </w:p>
    <w:p w14:paraId="25A038D7">
      <w:pPr>
        <w:wordWrap w:val="0"/>
        <w:ind w:right="315"/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日期：                  </w:t>
      </w:r>
    </w:p>
    <w:tbl>
      <w:tblPr>
        <w:tblStyle w:val="6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40"/>
        <w:gridCol w:w="1205"/>
        <w:gridCol w:w="1156"/>
        <w:gridCol w:w="1156"/>
        <w:gridCol w:w="1157"/>
        <w:gridCol w:w="1343"/>
        <w:gridCol w:w="1343"/>
      </w:tblGrid>
      <w:tr w14:paraId="6F74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4F8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83D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标准项目提案名称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C251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制定/</w:t>
            </w:r>
          </w:p>
          <w:p w14:paraId="10CE627B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C5C0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立项申请单位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FEF4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9141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电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话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AC7E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建议设立为专项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F31F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是否涉及专利</w:t>
            </w:r>
          </w:p>
        </w:tc>
      </w:tr>
      <w:tr w14:paraId="3298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801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0A5A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1A68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B70F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02A6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089B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9E33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科技项目成果标准化转化专项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D8D9">
            <w:pPr>
              <w:spacing w:line="360" w:lineRule="auto"/>
              <w:jc w:val="center"/>
              <w:rPr>
                <w:rFonts w:hint="eastAsia" w:ascii="华文楷体" w:hAnsi="华文楷体" w:eastAsia="华文楷体"/>
                <w:i/>
                <w:szCs w:val="21"/>
                <w:u w:val="single"/>
              </w:rPr>
            </w:pPr>
          </w:p>
        </w:tc>
      </w:tr>
      <w:tr w14:paraId="5D5B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23D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E889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A0EC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265A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832B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863F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84E0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新产品（技术/服务）标准化转化专项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1900">
            <w:pPr>
              <w:spacing w:line="360" w:lineRule="auto"/>
              <w:jc w:val="center"/>
              <w:rPr>
                <w:rFonts w:hint="eastAsia" w:ascii="华文楷体" w:hAnsi="华文楷体" w:eastAsia="华文楷体"/>
                <w:i/>
                <w:szCs w:val="21"/>
                <w:u w:val="single"/>
              </w:rPr>
            </w:pPr>
          </w:p>
        </w:tc>
      </w:tr>
      <w:tr w14:paraId="1C0E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142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3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02A5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2073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B192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4366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3069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333F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无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E894">
            <w:pPr>
              <w:spacing w:line="360" w:lineRule="auto"/>
              <w:jc w:val="center"/>
              <w:rPr>
                <w:rFonts w:hint="eastAsia" w:ascii="华文楷体" w:hAnsi="华文楷体" w:eastAsia="华文楷体"/>
                <w:i/>
                <w:szCs w:val="21"/>
                <w:u w:val="single"/>
              </w:rPr>
            </w:pPr>
          </w:p>
        </w:tc>
      </w:tr>
      <w:tr w14:paraId="042D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75D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4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4CBC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B8C3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0355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E05A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8125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31C94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8C10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24B9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5B8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5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3B6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B127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FC50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4C3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63C3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A27F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E885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6953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5B6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……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7F57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040D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24BB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BB0C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B2EB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7D1E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57AC"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7EE9E38D">
      <w:pPr>
        <w:jc w:val="center"/>
        <w:rPr>
          <w:rFonts w:hint="eastAsia" w:ascii="仿宋" w:hAnsi="仿宋" w:eastAsia="仿宋"/>
          <w:sz w:val="28"/>
          <w:szCs w:val="24"/>
        </w:rPr>
      </w:pPr>
    </w:p>
    <w:p w14:paraId="255014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D92A2C1-5A78-442D-8341-84B68B05B3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DDF0B7-72E7-491E-B204-EDD28867875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48AEBB0D-A641-42F0-9546-41B4E2A75C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1CB"/>
    <w:rsid w:val="000F752E"/>
    <w:rsid w:val="001737CE"/>
    <w:rsid w:val="003245FD"/>
    <w:rsid w:val="003C01CB"/>
    <w:rsid w:val="004D3730"/>
    <w:rsid w:val="004E2A56"/>
    <w:rsid w:val="007640FD"/>
    <w:rsid w:val="008D0ACC"/>
    <w:rsid w:val="008F5086"/>
    <w:rsid w:val="009C0A08"/>
    <w:rsid w:val="009F7DBC"/>
    <w:rsid w:val="00A05C64"/>
    <w:rsid w:val="00BA574C"/>
    <w:rsid w:val="00BD46C6"/>
    <w:rsid w:val="00C80AC1"/>
    <w:rsid w:val="00C8722B"/>
    <w:rsid w:val="00D74B22"/>
    <w:rsid w:val="103069E4"/>
    <w:rsid w:val="25B11194"/>
    <w:rsid w:val="7F4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21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2022-10-08T05:56:00Z</dcterms:created>
  <dc:creator>sunyi</dc:creator>
  <cp:lastModifiedBy>玲</cp:lastModifiedBy>
  <dcterms:modified xsi:type="dcterms:W3CDTF">2025-02-21T07:38:12Z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F8A7BBF82CCF4B5D92D3998DD28F70B8_12</vt:lpwstr>
  </property>
</Properties>
</file>